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AC" w:rsidRDefault="007504AC" w:rsidP="004A1185">
      <w:pPr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</w:p>
    <w:p w:rsidR="00883CC6" w:rsidRPr="00203E38" w:rsidRDefault="002E1FA6" w:rsidP="004A1185">
      <w:pPr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  <w:r w:rsidRPr="00203E38">
        <w:rPr>
          <w:rFonts w:ascii="Bookman Old Style" w:hAnsi="Bookman Old Style" w:cs="Cambria"/>
          <w:b/>
          <w:sz w:val="28"/>
          <w:szCs w:val="20"/>
        </w:rPr>
        <w:t>CHECK LIST CONVENTIONNEMENT</w:t>
      </w:r>
      <w:r w:rsidR="00B8463F" w:rsidRPr="00203E38">
        <w:rPr>
          <w:rFonts w:ascii="Bookman Old Style" w:hAnsi="Bookman Old Style" w:cs="Cambria"/>
          <w:b/>
          <w:sz w:val="28"/>
          <w:szCs w:val="20"/>
        </w:rPr>
        <w:t xml:space="preserve"> </w:t>
      </w:r>
      <w:r w:rsidRPr="00203E38">
        <w:rPr>
          <w:rFonts w:ascii="Bookman Old Style" w:hAnsi="Bookman Old Style" w:cs="Cambria"/>
          <w:b/>
          <w:sz w:val="28"/>
          <w:szCs w:val="20"/>
        </w:rPr>
        <w:t xml:space="preserve">: FORMATION SANITAIRE PRIVEE A BUT </w:t>
      </w:r>
      <w:r w:rsidR="00576ADE" w:rsidRPr="00203E38">
        <w:rPr>
          <w:rFonts w:ascii="Bookman Old Style" w:hAnsi="Bookman Old Style" w:cs="Cambria"/>
          <w:b/>
          <w:sz w:val="28"/>
          <w:szCs w:val="20"/>
        </w:rPr>
        <w:t>LUCRATIF (FSPB</w:t>
      </w:r>
      <w:r w:rsidRPr="00203E38">
        <w:rPr>
          <w:rFonts w:ascii="Bookman Old Style" w:hAnsi="Bookman Old Style" w:cs="Cambria"/>
          <w:b/>
          <w:sz w:val="28"/>
          <w:szCs w:val="20"/>
        </w:rPr>
        <w:t>L)</w:t>
      </w:r>
    </w:p>
    <w:p w:rsidR="004A1185" w:rsidRDefault="004A1185" w:rsidP="00EC6B25">
      <w:pPr>
        <w:ind w:right="-455"/>
        <w:rPr>
          <w:rFonts w:ascii="Bookman Old Style" w:hAnsi="Bookman Old Style" w:cs="Cambria,BoldItalic"/>
          <w:b/>
          <w:bCs/>
          <w:i/>
          <w:iCs/>
          <w:sz w:val="18"/>
          <w:szCs w:val="20"/>
        </w:rPr>
      </w:pPr>
    </w:p>
    <w:p w:rsidR="004A1185" w:rsidRDefault="004A1185" w:rsidP="00203E38">
      <w:pPr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  <w:r w:rsidRPr="00203E38">
        <w:rPr>
          <w:rFonts w:ascii="Bookman Old Style" w:hAnsi="Bookman Old Style" w:cs="Cambria,BoldItalic"/>
          <w:b/>
          <w:bCs/>
          <w:i/>
          <w:iCs/>
          <w:sz w:val="28"/>
          <w:szCs w:val="20"/>
          <w:u w:val="single"/>
        </w:rPr>
        <w:t>Liste des documents à fournir</w:t>
      </w:r>
      <w:r w:rsidRPr="00203E38">
        <w:rPr>
          <w:rFonts w:ascii="Bookman Old Style" w:hAnsi="Bookman Old Style" w:cs="Cambria,BoldItalic"/>
          <w:b/>
          <w:bCs/>
          <w:i/>
          <w:iCs/>
          <w:sz w:val="28"/>
          <w:szCs w:val="20"/>
        </w:rPr>
        <w:t> :</w:t>
      </w:r>
    </w:p>
    <w:p w:rsidR="007504AC" w:rsidRPr="00203E38" w:rsidRDefault="007504AC" w:rsidP="007504AC">
      <w:pPr>
        <w:spacing w:after="0"/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  <w:u w:val="single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9497"/>
      </w:tblGrid>
      <w:tr w:rsidR="004A1185" w:rsidRPr="004A1185" w:rsidTr="00203E38">
        <w:trPr>
          <w:trHeight w:val="510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N°</w:t>
            </w:r>
          </w:p>
        </w:tc>
        <w:tc>
          <w:tcPr>
            <w:tcW w:w="9497" w:type="dxa"/>
            <w:vAlign w:val="center"/>
          </w:tcPr>
          <w:p w:rsidR="004A1185" w:rsidRPr="00203E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LIBELLE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EC6B25">
            <w:pPr>
              <w:rPr>
                <w:rFonts w:ascii="Bookman Old Style" w:hAnsi="Bookman Old Style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de situation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Copie de la carte/Attestation d'inscription à l'ordre professionnel de santé ou à l'association professionnelle de santé (Responsable de soins)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Arrêté du Minist</w:t>
            </w:r>
            <w:r w:rsidR="00576ADE">
              <w:rPr>
                <w:rFonts w:ascii="Bookman Old Style" w:hAnsi="Bookman Old Style" w:cs="Cambria"/>
                <w:sz w:val="28"/>
                <w:szCs w:val="20"/>
              </w:rPr>
              <w:t>ère chargé de la Santé portant A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utorisation d’ouverture</w:t>
            </w:r>
            <w:r w:rsidR="00576ADE">
              <w:rPr>
                <w:rFonts w:ascii="Bookman Old Style" w:hAnsi="Bookman Old Style" w:cs="Cambria"/>
                <w:sz w:val="28"/>
                <w:szCs w:val="20"/>
              </w:rPr>
              <w:t>/d’exploitation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</w:t>
            </w:r>
            <w:r w:rsidR="001C54D7">
              <w:rPr>
                <w:rFonts w:ascii="Bookman Old Style" w:hAnsi="Bookman Old Style" w:cs="Cambria"/>
                <w:sz w:val="28"/>
                <w:szCs w:val="20"/>
              </w:rPr>
              <w:t xml:space="preserve">à jour 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de la formation sanitaire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4</w:t>
            </w:r>
          </w:p>
        </w:tc>
        <w:tc>
          <w:tcPr>
            <w:tcW w:w="9497" w:type="dxa"/>
            <w:vAlign w:val="center"/>
          </w:tcPr>
          <w:p w:rsidR="004A1185" w:rsidRPr="004A1185" w:rsidRDefault="00576ADE" w:rsidP="004A1185">
            <w:pPr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Paquet de soins et services (Listing)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5</w:t>
            </w:r>
          </w:p>
        </w:tc>
        <w:tc>
          <w:tcPr>
            <w:tcW w:w="9497" w:type="dxa"/>
            <w:vAlign w:val="center"/>
          </w:tcPr>
          <w:p w:rsidR="004A1185" w:rsidRPr="004A1185" w:rsidRDefault="00576ADE" w:rsidP="00EC6B25">
            <w:pPr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Liste tarifaire des soins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6</w:t>
            </w:r>
          </w:p>
        </w:tc>
        <w:tc>
          <w:tcPr>
            <w:tcW w:w="9497" w:type="dxa"/>
            <w:vAlign w:val="center"/>
          </w:tcPr>
          <w:p w:rsidR="004A1185" w:rsidRPr="004A1185" w:rsidRDefault="00576ADE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architectural</w:t>
            </w:r>
            <w:r>
              <w:rPr>
                <w:rFonts w:ascii="Bookman Old Style" w:hAnsi="Bookman Old Style" w:cs="Cambria"/>
                <w:sz w:val="28"/>
                <w:szCs w:val="20"/>
              </w:rPr>
              <w:t xml:space="preserve"> 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(Infrastructures)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7</w:t>
            </w:r>
          </w:p>
        </w:tc>
        <w:tc>
          <w:tcPr>
            <w:tcW w:w="9497" w:type="dxa"/>
            <w:vAlign w:val="center"/>
          </w:tcPr>
          <w:p w:rsidR="004A1185" w:rsidRPr="004A1185" w:rsidRDefault="00576ADE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Equipement</w:t>
            </w:r>
            <w:r w:rsidR="007504AC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et matériel</w:t>
            </w:r>
            <w:r w:rsidR="007504AC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(Listing avec quantité)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8</w:t>
            </w:r>
          </w:p>
        </w:tc>
        <w:tc>
          <w:tcPr>
            <w:tcW w:w="9497" w:type="dxa"/>
            <w:vAlign w:val="center"/>
          </w:tcPr>
          <w:p w:rsidR="004A1185" w:rsidRPr="004A1185" w:rsidRDefault="00576ADE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Tableau de</w:t>
            </w:r>
            <w:r w:rsidR="007504AC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bookmarkStart w:id="0" w:name="_GoBack"/>
            <w:bookmarkEnd w:id="0"/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ressources humaines (Listing avec qualifications, temps plein, temps partiel, codes prescripteurs déjà attribués)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9</w:t>
            </w:r>
          </w:p>
        </w:tc>
        <w:tc>
          <w:tcPr>
            <w:tcW w:w="9497" w:type="dxa"/>
            <w:vAlign w:val="center"/>
          </w:tcPr>
          <w:p w:rsidR="004A1185" w:rsidRPr="004A1185" w:rsidRDefault="00576ADE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Copies des diplômes du personnel</w:t>
            </w:r>
          </w:p>
        </w:tc>
      </w:tr>
      <w:tr w:rsidR="004A1185" w:rsidRPr="004A1185" w:rsidTr="00203E38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203E38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203E38">
              <w:rPr>
                <w:rFonts w:ascii="Bookman Old Style" w:hAnsi="Bookman Old Style"/>
                <w:b/>
                <w:sz w:val="28"/>
                <w:szCs w:val="20"/>
              </w:rPr>
              <w:t>10</w:t>
            </w:r>
          </w:p>
        </w:tc>
        <w:tc>
          <w:tcPr>
            <w:tcW w:w="9497" w:type="dxa"/>
            <w:vAlign w:val="center"/>
          </w:tcPr>
          <w:p w:rsidR="004A1185" w:rsidRPr="004A1185" w:rsidRDefault="00576ADE" w:rsidP="004A118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Relevé d’identité bancaire (RIB)</w:t>
            </w:r>
          </w:p>
        </w:tc>
      </w:tr>
    </w:tbl>
    <w:p w:rsidR="002E1FA6" w:rsidRPr="00B8463F" w:rsidRDefault="002E1FA6" w:rsidP="002E1FA6">
      <w:pPr>
        <w:rPr>
          <w:rFonts w:ascii="Bookman Old Style" w:hAnsi="Bookman Old Style"/>
          <w:sz w:val="20"/>
          <w:szCs w:val="20"/>
        </w:rPr>
      </w:pPr>
    </w:p>
    <w:sectPr w:rsidR="002E1FA6" w:rsidRPr="00B8463F" w:rsidSect="00EC6B25">
      <w:headerReference w:type="default" r:id="rId6"/>
      <w:pgSz w:w="11906" w:h="16838"/>
      <w:pgMar w:top="1191" w:right="1418" w:bottom="1134" w:left="1304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5F" w:rsidRDefault="00DC365F" w:rsidP="00B8463F">
      <w:pPr>
        <w:spacing w:after="0" w:line="240" w:lineRule="auto"/>
      </w:pPr>
      <w:r>
        <w:separator/>
      </w:r>
    </w:p>
  </w:endnote>
  <w:endnote w:type="continuationSeparator" w:id="0">
    <w:p w:rsidR="00DC365F" w:rsidRDefault="00DC365F" w:rsidP="00B8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5F" w:rsidRDefault="00DC365F" w:rsidP="00B8463F">
      <w:pPr>
        <w:spacing w:after="0" w:line="240" w:lineRule="auto"/>
      </w:pPr>
      <w:r>
        <w:separator/>
      </w:r>
    </w:p>
  </w:footnote>
  <w:footnote w:type="continuationSeparator" w:id="0">
    <w:p w:rsidR="00DC365F" w:rsidRDefault="00DC365F" w:rsidP="00B8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F" w:rsidRPr="00ED29C8" w:rsidRDefault="00B8463F" w:rsidP="00B8463F">
    <w:pPr>
      <w:autoSpaceDE w:val="0"/>
      <w:autoSpaceDN w:val="0"/>
      <w:adjustRightInd w:val="0"/>
      <w:spacing w:after="0" w:line="240" w:lineRule="auto"/>
      <w:ind w:left="5664" w:firstLine="708"/>
      <w:rPr>
        <w:rFonts w:ascii="Calibri,Italic" w:hAnsi="Calibri,Italic" w:cs="Calibri,Italic"/>
        <w:i/>
        <w:iCs/>
        <w:sz w:val="20"/>
      </w:rPr>
    </w:pPr>
    <w:r w:rsidRPr="00ED29C8">
      <w:rPr>
        <w:rFonts w:ascii="Calibri,Italic" w:hAnsi="Calibri,Italic" w:cs="Calibri,Italic"/>
        <w:i/>
        <w:iCs/>
        <w:sz w:val="20"/>
      </w:rPr>
      <w:t xml:space="preserve">Version </w:t>
    </w:r>
    <w:r w:rsidR="00203E38">
      <w:rPr>
        <w:rFonts w:ascii="Calibri,Italic" w:hAnsi="Calibri,Italic" w:cs="Calibri,Italic"/>
        <w:i/>
        <w:iCs/>
        <w:sz w:val="20"/>
      </w:rPr>
      <w:t>Février 2023</w:t>
    </w:r>
  </w:p>
  <w:p w:rsidR="00B8463F" w:rsidRDefault="00B846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6"/>
    <w:rsid w:val="00192CEC"/>
    <w:rsid w:val="001C54D7"/>
    <w:rsid w:val="00203E38"/>
    <w:rsid w:val="002C49A8"/>
    <w:rsid w:val="002E1FA6"/>
    <w:rsid w:val="00316164"/>
    <w:rsid w:val="004A1185"/>
    <w:rsid w:val="00576ADE"/>
    <w:rsid w:val="007504AC"/>
    <w:rsid w:val="007B1A4B"/>
    <w:rsid w:val="00883CC6"/>
    <w:rsid w:val="00934C0C"/>
    <w:rsid w:val="00B0684D"/>
    <w:rsid w:val="00B50B13"/>
    <w:rsid w:val="00B8463F"/>
    <w:rsid w:val="00BC510A"/>
    <w:rsid w:val="00C93BAC"/>
    <w:rsid w:val="00DC365F"/>
    <w:rsid w:val="00EA6E0E"/>
    <w:rsid w:val="00EC6B25"/>
    <w:rsid w:val="00E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BF49"/>
  <w15:chartTrackingRefBased/>
  <w15:docId w15:val="{5476AD59-11EF-4BB2-A42E-4D46B43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63F"/>
  </w:style>
  <w:style w:type="paragraph" w:styleId="Pieddepage">
    <w:name w:val="footer"/>
    <w:basedOn w:val="Normal"/>
    <w:link w:val="Pieddepag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ALAGBE, Omanikabi</dc:creator>
  <cp:keywords/>
  <dc:description/>
  <cp:lastModifiedBy>ALAGBE, Omanikabi</cp:lastModifiedBy>
  <cp:revision>4</cp:revision>
  <dcterms:created xsi:type="dcterms:W3CDTF">2023-02-09T13:57:00Z</dcterms:created>
  <dcterms:modified xsi:type="dcterms:W3CDTF">2023-02-09T14:39:00Z</dcterms:modified>
</cp:coreProperties>
</file>